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3" w:type="dxa"/>
        <w:tblInd w:w="-34" w:type="dxa"/>
        <w:tblLayout w:type="fixed"/>
        <w:tblLook w:val="0000"/>
      </w:tblPr>
      <w:tblGrid>
        <w:gridCol w:w="568"/>
        <w:gridCol w:w="1134"/>
        <w:gridCol w:w="2351"/>
        <w:gridCol w:w="236"/>
        <w:gridCol w:w="248"/>
        <w:gridCol w:w="1559"/>
        <w:gridCol w:w="1444"/>
        <w:gridCol w:w="1377"/>
        <w:gridCol w:w="1420"/>
        <w:gridCol w:w="1405"/>
        <w:gridCol w:w="1335"/>
        <w:gridCol w:w="1807"/>
        <w:gridCol w:w="819"/>
      </w:tblGrid>
      <w:tr w:rsidR="004E0182" w:rsidRPr="00B727BF" w:rsidTr="00AE2CB2">
        <w:trPr>
          <w:gridAfter w:val="9"/>
          <w:wAfter w:w="11414" w:type="dxa"/>
          <w:trHeight w:val="315"/>
        </w:trPr>
        <w:tc>
          <w:tcPr>
            <w:tcW w:w="17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</w:tcPr>
          <w:p w:rsidR="004E0182" w:rsidRDefault="004E0182" w:rsidP="008617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E0182" w:rsidRPr="00B727BF" w:rsidRDefault="004E0182" w:rsidP="00B727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AE2C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 О ВЫПОЛНЕНИИ МУНИЦИПАЛЬНОГО ЗАДАНИЯ МАУ «ЦПКиО «Аттракцион»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noWrap/>
            <w:vAlign w:val="bottom"/>
            <w:hideMark/>
          </w:tcPr>
          <w:p w:rsidR="00AE2CB2" w:rsidRDefault="008823A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 2</w:t>
            </w:r>
            <w:r w:rsidR="00AE2C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квартал 2014 года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00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Наименование муниципальной работы</w:t>
            </w:r>
            <w:r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  <w:iCs/>
                <w:u w:val="single"/>
              </w:rPr>
              <w:t xml:space="preserve"> Создание  условий для массового отдыха населения и проведения массовых  мероприятий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Потребители муниципальной работы: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Физические лица</w:t>
            </w:r>
          </w:p>
        </w:tc>
      </w:tr>
      <w:tr w:rsidR="00AE2CB2" w:rsidTr="00AE2CB2">
        <w:tblPrEx>
          <w:tblLook w:val="04A0"/>
        </w:tblPrEx>
        <w:trPr>
          <w:gridBefore w:val="1"/>
          <w:wBefore w:w="568" w:type="dxa"/>
          <w:trHeight w:val="315"/>
        </w:trPr>
        <w:tc>
          <w:tcPr>
            <w:tcW w:w="15135" w:type="dxa"/>
            <w:gridSpan w:val="12"/>
            <w:vAlign w:val="bottom"/>
            <w:hideMark/>
          </w:tcPr>
          <w:p w:rsidR="00AE2CB2" w:rsidRDefault="00AE2CB2">
            <w:pPr>
              <w:spacing w:after="0" w:line="240" w:lineRule="auto"/>
              <w:ind w:left="4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3. Показатели, характеризующие объем и (или) качество муниципальной работы</w:t>
            </w:r>
          </w:p>
        </w:tc>
      </w:tr>
      <w:tr w:rsidR="004E0182" w:rsidRPr="00B727BF" w:rsidTr="0064608F">
        <w:trPr>
          <w:gridAfter w:val="1"/>
          <w:wAfter w:w="819" w:type="dxa"/>
          <w:trHeight w:val="677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4F0C87">
            <w:pPr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Наименование работы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CD1B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:rsidR="004E0182" w:rsidRPr="009D7FDD" w:rsidRDefault="004E0182" w:rsidP="00FA37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BC48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Объем показателя на год</w:t>
            </w:r>
          </w:p>
        </w:tc>
        <w:tc>
          <w:tcPr>
            <w:tcW w:w="5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Значение показателей результативности по кварталам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0182" w:rsidRPr="009D7FDD" w:rsidRDefault="004E0182" w:rsidP="004E0182">
            <w:pPr>
              <w:ind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</w:tr>
      <w:tr w:rsidR="004E0182" w:rsidRPr="00B727BF" w:rsidTr="0064608F">
        <w:trPr>
          <w:gridAfter w:val="1"/>
          <w:wAfter w:w="819" w:type="dxa"/>
          <w:trHeight w:val="2108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CD1B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BC4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8823AE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23A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F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E0182">
            <w:pPr>
              <w:spacing w:after="0" w:line="240" w:lineRule="auto"/>
              <w:ind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0182" w:rsidRPr="00B727BF" w:rsidTr="0064608F">
        <w:trPr>
          <w:gridAfter w:val="1"/>
          <w:wAfter w:w="819" w:type="dxa"/>
          <w:trHeight w:val="780"/>
        </w:trPr>
        <w:tc>
          <w:tcPr>
            <w:tcW w:w="17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4F0C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727BF">
              <w:rPr>
                <w:rFonts w:ascii="Times New Roman" w:hAnsi="Times New Roman"/>
              </w:rPr>
              <w:t>Создание  условий для массового отдыха населения и проведения массовых мероприятий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10</w:t>
            </w:r>
          </w:p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(22,22%)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4BC9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3AE">
              <w:rPr>
                <w:rFonts w:ascii="Times New Roman" w:hAnsi="Times New Roman"/>
              </w:rPr>
              <w:t>22</w:t>
            </w:r>
          </w:p>
          <w:p w:rsidR="004E0182" w:rsidRPr="008823AE" w:rsidRDefault="00FE4BC9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(48,88)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обслуженных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44880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15000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8823AE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3AE">
              <w:rPr>
                <w:rFonts w:ascii="Times New Roman" w:hAnsi="Times New Roman"/>
              </w:rPr>
              <w:t>14000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посетителей механизированных аттракционов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человек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34374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607CEA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7CEA">
              <w:rPr>
                <w:rFonts w:ascii="Times New Roman" w:hAnsi="Times New Roman"/>
              </w:rPr>
              <w:t>1</w:t>
            </w:r>
            <w:r w:rsidR="000318A3" w:rsidRPr="00607CEA">
              <w:rPr>
                <w:rFonts w:ascii="Times New Roman" w:hAnsi="Times New Roman"/>
              </w:rPr>
              <w:t>2081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08F" w:rsidRDefault="0064608F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</w:t>
            </w:r>
          </w:p>
          <w:p w:rsidR="004E0182" w:rsidRPr="00B727BF" w:rsidRDefault="0064608F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данного отчета</w:t>
            </w:r>
          </w:p>
        </w:tc>
      </w:tr>
      <w:tr w:rsidR="004E0182" w:rsidRPr="00B727BF" w:rsidTr="0064608F">
        <w:trPr>
          <w:gridAfter w:val="1"/>
          <w:wAfter w:w="819" w:type="dxa"/>
          <w:trHeight w:val="84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27BF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иных видов деятельности, предоставляемых потребителям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8823AE" w:rsidRDefault="008823AE" w:rsidP="00FE4B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3AE">
              <w:rPr>
                <w:rFonts w:ascii="Times New Roman" w:hAnsi="Times New Roman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870"/>
        </w:trPr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потребителей иных видов деятельности учреждения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9D7FDD" w:rsidP="00FA37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ч</w:t>
            </w:r>
            <w:r w:rsidR="004E0182" w:rsidRPr="009D7FDD">
              <w:rPr>
                <w:rFonts w:ascii="Times New Roman" w:hAnsi="Times New Roman"/>
              </w:rPr>
              <w:t xml:space="preserve">еловек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1500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8823AE" w:rsidRDefault="008823AE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23AE">
              <w:rPr>
                <w:rFonts w:ascii="Times New Roman" w:hAnsi="Times New Roman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9D7FDD" w:rsidP="009D7F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E0182" w:rsidRPr="00B727BF" w:rsidTr="0064608F">
        <w:trPr>
          <w:gridAfter w:val="1"/>
          <w:wAfter w:w="819" w:type="dxa"/>
          <w:trHeight w:val="945"/>
        </w:trPr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FE2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0182" w:rsidRPr="00B727BF" w:rsidRDefault="004E0182" w:rsidP="00CD1B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посещений Интернет – сайта учреждения</w:t>
            </w:r>
            <w:r w:rsidRPr="00B72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0182" w:rsidRPr="009D7FDD" w:rsidRDefault="004E0182" w:rsidP="004E01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единиц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5000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9D7FDD" w:rsidRDefault="004E0182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7FDD">
              <w:rPr>
                <w:rFonts w:ascii="Times New Roman" w:hAnsi="Times New Roman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321131" w:rsidRDefault="00321131" w:rsidP="00FE2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1131">
              <w:rPr>
                <w:rFonts w:ascii="Times New Roman" w:hAnsi="Times New Roman"/>
              </w:rPr>
              <w:t>300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0182" w:rsidRPr="00B727BF" w:rsidRDefault="004E0182" w:rsidP="00F42B5A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0182" w:rsidRPr="00B727BF" w:rsidRDefault="004E0182" w:rsidP="00FE269D">
            <w:pPr>
              <w:spacing w:after="0" w:line="240" w:lineRule="auto"/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4608F" w:rsidRDefault="0064608F" w:rsidP="00646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пункт 2</w:t>
            </w:r>
          </w:p>
          <w:p w:rsidR="004E0182" w:rsidRPr="006616AB" w:rsidRDefault="0064608F" w:rsidP="006460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данного отчета</w:t>
            </w:r>
          </w:p>
        </w:tc>
      </w:tr>
    </w:tbl>
    <w:p w:rsidR="000C1218" w:rsidRDefault="000C1218" w:rsidP="000C1218">
      <w:pPr>
        <w:pStyle w:val="a4"/>
        <w:ind w:left="360"/>
        <w:rPr>
          <w:rFonts w:ascii="Times New Roman" w:hAnsi="Times New Roman"/>
          <w:b/>
          <w:sz w:val="24"/>
          <w:szCs w:val="24"/>
        </w:rPr>
      </w:pP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 фактических и запланированных на соответствующий период времени результатов выполнения муниципального задания.  </w:t>
      </w:r>
    </w:p>
    <w:p w:rsidR="000C6D1A" w:rsidRDefault="000C1218" w:rsidP="000C6D1A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>Показатели исполнения муниципального задания по итогам</w:t>
      </w:r>
      <w:r>
        <w:rPr>
          <w:rFonts w:ascii="Times New Roman" w:hAnsi="Times New Roman"/>
          <w:sz w:val="24"/>
          <w:szCs w:val="24"/>
        </w:rPr>
        <w:t xml:space="preserve"> </w:t>
      </w:r>
      <w:r w:rsidR="008823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квартала </w:t>
      </w:r>
      <w:r w:rsidRPr="00761D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 года</w:t>
      </w:r>
      <w:r w:rsidRPr="00761DA1">
        <w:rPr>
          <w:rFonts w:ascii="Times New Roman" w:hAnsi="Times New Roman"/>
          <w:sz w:val="24"/>
          <w:szCs w:val="24"/>
        </w:rPr>
        <w:t xml:space="preserve"> составляют </w:t>
      </w:r>
      <w:r>
        <w:rPr>
          <w:rFonts w:ascii="Times New Roman" w:hAnsi="Times New Roman"/>
          <w:sz w:val="24"/>
          <w:szCs w:val="24"/>
        </w:rPr>
        <w:t xml:space="preserve">по количеству обслуженных мероприятий – </w:t>
      </w:r>
      <w:r w:rsidRPr="00607CEA">
        <w:rPr>
          <w:rFonts w:ascii="Times New Roman" w:hAnsi="Times New Roman"/>
          <w:sz w:val="24"/>
          <w:szCs w:val="24"/>
        </w:rPr>
        <w:t>100%,</w:t>
      </w:r>
      <w:r>
        <w:rPr>
          <w:rFonts w:ascii="Times New Roman" w:hAnsi="Times New Roman"/>
          <w:sz w:val="24"/>
          <w:szCs w:val="24"/>
        </w:rPr>
        <w:t xml:space="preserve"> по количеству  посетителей </w:t>
      </w:r>
      <w:r w:rsidRPr="00607CEA">
        <w:rPr>
          <w:rFonts w:ascii="Times New Roman" w:hAnsi="Times New Roman"/>
          <w:sz w:val="24"/>
          <w:szCs w:val="24"/>
        </w:rPr>
        <w:t>мероприятий -</w:t>
      </w:r>
      <w:r w:rsidR="00607CEA" w:rsidRPr="00607CEA">
        <w:rPr>
          <w:rFonts w:ascii="Times New Roman" w:hAnsi="Times New Roman"/>
          <w:sz w:val="24"/>
          <w:szCs w:val="24"/>
        </w:rPr>
        <w:t xml:space="preserve"> </w:t>
      </w:r>
      <w:r w:rsidRPr="00607CEA">
        <w:rPr>
          <w:rFonts w:ascii="Times New Roman" w:hAnsi="Times New Roman"/>
          <w:sz w:val="24"/>
          <w:szCs w:val="24"/>
        </w:rPr>
        <w:t>100%</w:t>
      </w:r>
      <w:r w:rsidR="000C6D1A" w:rsidRPr="00607CEA">
        <w:rPr>
          <w:rFonts w:ascii="Times New Roman" w:hAnsi="Times New Roman"/>
          <w:sz w:val="24"/>
          <w:szCs w:val="24"/>
        </w:rPr>
        <w:t xml:space="preserve">, </w:t>
      </w:r>
      <w:r w:rsidR="000318A3" w:rsidRPr="00607CEA">
        <w:rPr>
          <w:rFonts w:ascii="Times New Roman" w:hAnsi="Times New Roman"/>
          <w:sz w:val="24"/>
          <w:szCs w:val="24"/>
        </w:rPr>
        <w:t>по количеству</w:t>
      </w:r>
      <w:r w:rsidR="000318A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318A3">
        <w:rPr>
          <w:rFonts w:ascii="Times New Roman" w:hAnsi="Times New Roman"/>
          <w:sz w:val="24"/>
          <w:szCs w:val="24"/>
        </w:rPr>
        <w:t xml:space="preserve">посетителей механизированных аттракционов – 66%, </w:t>
      </w:r>
      <w:r w:rsidR="000C6D1A" w:rsidRPr="000318A3">
        <w:rPr>
          <w:rFonts w:ascii="Times New Roman" w:hAnsi="Times New Roman"/>
          <w:sz w:val="24"/>
          <w:szCs w:val="24"/>
        </w:rPr>
        <w:t>по количеству</w:t>
      </w:r>
      <w:r w:rsidR="000C6D1A">
        <w:rPr>
          <w:rFonts w:ascii="Times New Roman" w:hAnsi="Times New Roman"/>
          <w:sz w:val="24"/>
          <w:szCs w:val="24"/>
        </w:rPr>
        <w:t xml:space="preserve"> посещений Интернет – сайта учреждения – 20%</w:t>
      </w:r>
      <w:r w:rsidR="000C6D1A" w:rsidRPr="00B727BF">
        <w:rPr>
          <w:rFonts w:ascii="Times New Roman" w:hAnsi="Times New Roman"/>
          <w:sz w:val="24"/>
          <w:szCs w:val="24"/>
        </w:rPr>
        <w:t xml:space="preserve"> </w:t>
      </w:r>
      <w:r w:rsidRPr="00761DA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  плановых  показателей, запланированных в муниципальном задании.</w:t>
      </w:r>
      <w:r w:rsidR="000C6D1A" w:rsidRPr="000C6D1A">
        <w:rPr>
          <w:rFonts w:ascii="Times New Roman" w:hAnsi="Times New Roman"/>
          <w:sz w:val="24"/>
          <w:szCs w:val="24"/>
        </w:rPr>
        <w:t xml:space="preserve"> </w:t>
      </w:r>
    </w:p>
    <w:p w:rsidR="000C1218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факторов, повлиявших на отклонение фактических результатов выполнения муниципального задания </w:t>
      </w:r>
      <w:proofErr w:type="gramStart"/>
      <w:r w:rsidRPr="00761DA1">
        <w:rPr>
          <w:rFonts w:ascii="Times New Roman" w:hAnsi="Times New Roman"/>
          <w:b/>
          <w:sz w:val="24"/>
          <w:szCs w:val="24"/>
        </w:rPr>
        <w:t>от</w:t>
      </w:r>
      <w:proofErr w:type="gramEnd"/>
      <w:r w:rsidRPr="00761DA1">
        <w:rPr>
          <w:rFonts w:ascii="Times New Roman" w:hAnsi="Times New Roman"/>
          <w:b/>
          <w:sz w:val="24"/>
          <w:szCs w:val="24"/>
        </w:rPr>
        <w:t xml:space="preserve"> плановых.  </w:t>
      </w:r>
    </w:p>
    <w:p w:rsidR="00454008" w:rsidRDefault="00454008" w:rsidP="0045400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Причиной неисполнения плана по количеству посетителей механизированных аттракционов за 2 квартал 2014 года явилось то, что в мае 2014 года </w:t>
      </w:r>
      <w:r w:rsidR="00D823E7">
        <w:rPr>
          <w:rFonts w:ascii="Times New Roman" w:hAnsi="Times New Roman"/>
          <w:sz w:val="24"/>
          <w:szCs w:val="24"/>
        </w:rPr>
        <w:t xml:space="preserve">были неблагоприятные погодные условия (дождь, низкий температурный режим) и </w:t>
      </w:r>
      <w:r>
        <w:rPr>
          <w:rFonts w:ascii="Times New Roman" w:hAnsi="Times New Roman"/>
          <w:sz w:val="24"/>
          <w:szCs w:val="24"/>
        </w:rPr>
        <w:t>работало толь</w:t>
      </w:r>
      <w:r w:rsidR="00D823E7">
        <w:rPr>
          <w:rFonts w:ascii="Times New Roman" w:hAnsi="Times New Roman"/>
          <w:sz w:val="24"/>
          <w:szCs w:val="24"/>
        </w:rPr>
        <w:t>ко 5 аттракционов (</w:t>
      </w:r>
      <w:r>
        <w:rPr>
          <w:rFonts w:ascii="Times New Roman" w:hAnsi="Times New Roman"/>
          <w:sz w:val="24"/>
          <w:szCs w:val="24"/>
        </w:rPr>
        <w:t>карусель цепочная «</w:t>
      </w:r>
      <w:proofErr w:type="spellStart"/>
      <w:r>
        <w:rPr>
          <w:rFonts w:ascii="Times New Roman" w:hAnsi="Times New Roman"/>
          <w:sz w:val="24"/>
          <w:szCs w:val="24"/>
        </w:rPr>
        <w:t>Тропикана</w:t>
      </w:r>
      <w:proofErr w:type="spellEnd"/>
      <w:r>
        <w:rPr>
          <w:rFonts w:ascii="Times New Roman" w:hAnsi="Times New Roman"/>
          <w:sz w:val="24"/>
          <w:szCs w:val="24"/>
        </w:rPr>
        <w:t xml:space="preserve">» введена в действие </w:t>
      </w:r>
      <w:r w:rsidR="00D823E7">
        <w:rPr>
          <w:rFonts w:ascii="Times New Roman" w:hAnsi="Times New Roman"/>
          <w:sz w:val="24"/>
          <w:szCs w:val="24"/>
        </w:rPr>
        <w:t>с 01.06.2014 года)</w:t>
      </w:r>
      <w:r>
        <w:rPr>
          <w:rFonts w:ascii="Times New Roman" w:hAnsi="Times New Roman"/>
          <w:sz w:val="24"/>
          <w:szCs w:val="24"/>
        </w:rPr>
        <w:t>.</w:t>
      </w:r>
    </w:p>
    <w:p w:rsidR="00454008" w:rsidRPr="00761DA1" w:rsidRDefault="00454008" w:rsidP="00D823E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Причиной неисполнения плана за 2 квартал 2014 года по количеству</w:t>
      </w:r>
      <w:r w:rsidRPr="003211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посещений Интернет – сайта учреждения является то, что сайт учреждения запустили в действие 16.06.2014 года.</w:t>
      </w:r>
    </w:p>
    <w:p w:rsidR="00D823E7" w:rsidRPr="00D823E7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sz w:val="24"/>
          <w:szCs w:val="24"/>
        </w:rPr>
      </w:pPr>
      <w:r w:rsidRPr="00D823E7">
        <w:rPr>
          <w:rFonts w:ascii="Times New Roman" w:hAnsi="Times New Roman"/>
          <w:b/>
          <w:sz w:val="24"/>
          <w:szCs w:val="24"/>
        </w:rPr>
        <w:t xml:space="preserve">Характеристика перспектив выполнения задания в соответствии с утвержденными объемами задания и стандартом оказания муниципальных услуг.  </w:t>
      </w:r>
    </w:p>
    <w:p w:rsidR="000C1218" w:rsidRPr="00D823E7" w:rsidRDefault="00B359F1" w:rsidP="00D823E7">
      <w:pPr>
        <w:pStyle w:val="a4"/>
        <w:ind w:left="709"/>
        <w:jc w:val="both"/>
        <w:rPr>
          <w:rFonts w:ascii="Times New Roman" w:hAnsi="Times New Roman"/>
          <w:sz w:val="24"/>
          <w:szCs w:val="24"/>
        </w:rPr>
      </w:pPr>
      <w:r w:rsidRPr="00D823E7">
        <w:rPr>
          <w:rFonts w:ascii="Times New Roman" w:hAnsi="Times New Roman"/>
          <w:sz w:val="24"/>
          <w:szCs w:val="24"/>
        </w:rPr>
        <w:t>Планируется выполнение муниципального</w:t>
      </w:r>
      <w:r w:rsidR="000C1218" w:rsidRPr="00D823E7">
        <w:rPr>
          <w:rFonts w:ascii="Times New Roman" w:hAnsi="Times New Roman"/>
          <w:sz w:val="24"/>
          <w:szCs w:val="24"/>
        </w:rPr>
        <w:t xml:space="preserve"> задани</w:t>
      </w:r>
      <w:r w:rsidR="00D823E7">
        <w:rPr>
          <w:rFonts w:ascii="Times New Roman" w:hAnsi="Times New Roman"/>
          <w:sz w:val="24"/>
          <w:szCs w:val="24"/>
        </w:rPr>
        <w:t>я</w:t>
      </w:r>
      <w:r w:rsidR="000C1218" w:rsidRPr="00D823E7">
        <w:rPr>
          <w:rFonts w:ascii="Times New Roman" w:hAnsi="Times New Roman"/>
          <w:sz w:val="24"/>
          <w:szCs w:val="24"/>
        </w:rPr>
        <w:t xml:space="preserve">  в полном  объеме.  Стандарты качества муниципальной работы в соответствии с муниципальными правовыми актами  не требуются. </w:t>
      </w:r>
    </w:p>
    <w:p w:rsidR="000C1218" w:rsidRPr="00761DA1" w:rsidRDefault="000C1218" w:rsidP="00861791">
      <w:pPr>
        <w:pStyle w:val="a4"/>
        <w:numPr>
          <w:ilvl w:val="0"/>
          <w:numId w:val="2"/>
        </w:numPr>
        <w:ind w:left="567" w:firstLine="567"/>
        <w:jc w:val="both"/>
        <w:rPr>
          <w:rFonts w:ascii="Times New Roman" w:hAnsi="Times New Roman"/>
          <w:b/>
          <w:sz w:val="24"/>
          <w:szCs w:val="24"/>
        </w:rPr>
      </w:pPr>
      <w:r w:rsidRPr="00761DA1">
        <w:rPr>
          <w:rFonts w:ascii="Times New Roman" w:hAnsi="Times New Roman"/>
          <w:b/>
          <w:sz w:val="24"/>
          <w:szCs w:val="24"/>
        </w:rPr>
        <w:t xml:space="preserve">Характеристика состояния имущества, эксплуатируемого муниципальным учреждением.  </w:t>
      </w:r>
    </w:p>
    <w:p w:rsidR="000C1218" w:rsidRPr="00761DA1" w:rsidRDefault="000C1218" w:rsidP="00861791">
      <w:p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МА</w:t>
      </w:r>
      <w:r w:rsidRPr="00761DA1">
        <w:rPr>
          <w:rFonts w:ascii="Times New Roman" w:hAnsi="Times New Roman"/>
          <w:sz w:val="24"/>
          <w:szCs w:val="24"/>
        </w:rPr>
        <w:t>У «ЦПКиО «Аттракцион»  находится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1DA1">
        <w:rPr>
          <w:rFonts w:ascii="Times New Roman" w:hAnsi="Times New Roman"/>
          <w:sz w:val="24"/>
          <w:szCs w:val="24"/>
        </w:rPr>
        <w:t xml:space="preserve">состоянии,  позволяющем  выполнять муниципальную работу в полном объеме. </w:t>
      </w:r>
    </w:p>
    <w:p w:rsidR="000C1218" w:rsidRDefault="000C1218" w:rsidP="00861791">
      <w:pPr>
        <w:tabs>
          <w:tab w:val="left" w:pos="2115"/>
        </w:tabs>
        <w:ind w:left="567"/>
        <w:jc w:val="both"/>
        <w:rPr>
          <w:rFonts w:ascii="Times New Roman" w:hAnsi="Times New Roman"/>
          <w:sz w:val="24"/>
          <w:szCs w:val="24"/>
        </w:rPr>
      </w:pPr>
      <w:r w:rsidRPr="00761DA1">
        <w:rPr>
          <w:rFonts w:ascii="Times New Roman" w:hAnsi="Times New Roman"/>
          <w:sz w:val="24"/>
          <w:szCs w:val="24"/>
        </w:rPr>
        <w:t xml:space="preserve"> </w:t>
      </w:r>
      <w:r w:rsidRPr="00FB5A03">
        <w:rPr>
          <w:rFonts w:ascii="Times New Roman" w:hAnsi="Times New Roman"/>
          <w:sz w:val="24"/>
          <w:szCs w:val="24"/>
        </w:rPr>
        <w:t xml:space="preserve">В </w:t>
      </w:r>
      <w:r w:rsidR="008823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квартале 2014</w:t>
      </w:r>
      <w:r w:rsidRPr="00FB5A03">
        <w:rPr>
          <w:rFonts w:ascii="Times New Roman" w:hAnsi="Times New Roman"/>
          <w:sz w:val="24"/>
          <w:szCs w:val="24"/>
        </w:rPr>
        <w:t xml:space="preserve"> года произведены</w:t>
      </w:r>
      <w:r w:rsidR="001D639E">
        <w:rPr>
          <w:rFonts w:ascii="Times New Roman" w:hAnsi="Times New Roman"/>
          <w:sz w:val="24"/>
          <w:szCs w:val="24"/>
        </w:rPr>
        <w:t xml:space="preserve"> следующие</w:t>
      </w:r>
      <w:r w:rsidRPr="00FB5A03">
        <w:rPr>
          <w:rFonts w:ascii="Times New Roman" w:hAnsi="Times New Roman"/>
          <w:sz w:val="24"/>
          <w:szCs w:val="24"/>
        </w:rPr>
        <w:t xml:space="preserve"> работы</w:t>
      </w:r>
      <w:r>
        <w:rPr>
          <w:rFonts w:ascii="Times New Roman" w:hAnsi="Times New Roman"/>
          <w:sz w:val="24"/>
          <w:szCs w:val="24"/>
        </w:rPr>
        <w:t>:</w:t>
      </w:r>
      <w:r w:rsidRPr="00FB5A03">
        <w:rPr>
          <w:rFonts w:ascii="Times New Roman" w:hAnsi="Times New Roman"/>
          <w:sz w:val="24"/>
          <w:szCs w:val="24"/>
        </w:rPr>
        <w:t xml:space="preserve"> 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Установили и запустили аттракцион «</w:t>
      </w:r>
      <w:proofErr w:type="spellStart"/>
      <w:r w:rsidRPr="001D639E">
        <w:rPr>
          <w:rFonts w:ascii="Times New Roman" w:hAnsi="Times New Roman"/>
          <w:sz w:val="24"/>
          <w:szCs w:val="24"/>
        </w:rPr>
        <w:t>Тропикана</w:t>
      </w:r>
      <w:proofErr w:type="spellEnd"/>
      <w:r w:rsidRPr="001D639E">
        <w:rPr>
          <w:rFonts w:ascii="Times New Roman" w:hAnsi="Times New Roman"/>
          <w:sz w:val="24"/>
          <w:szCs w:val="24"/>
        </w:rPr>
        <w:t>»;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 xml:space="preserve">Провели </w:t>
      </w:r>
      <w:r w:rsidR="00B359F1">
        <w:rPr>
          <w:rFonts w:ascii="Times New Roman" w:hAnsi="Times New Roman"/>
          <w:sz w:val="24"/>
          <w:szCs w:val="24"/>
        </w:rPr>
        <w:t xml:space="preserve">расконсервирование и </w:t>
      </w:r>
      <w:r w:rsidRPr="001D639E">
        <w:rPr>
          <w:rFonts w:ascii="Times New Roman" w:hAnsi="Times New Roman"/>
          <w:sz w:val="24"/>
          <w:szCs w:val="24"/>
        </w:rPr>
        <w:t>техническое освидетельствование всех механизированных аттракционов;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Установили и покрасили КАССУ для продажи билетов;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Демонтировали старые скамейки и установили новые по центральной аллее;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 xml:space="preserve">Демонтировали старые урны и установили новые с надписью «Чистый город» по центральным аллеям парка; 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Провели капитальный ремонт фундамента Эйфелевой башни;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Покрасили входные группы парка;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 xml:space="preserve">Провели </w:t>
      </w:r>
      <w:proofErr w:type="spellStart"/>
      <w:r w:rsidRPr="001D639E">
        <w:rPr>
          <w:rFonts w:ascii="Times New Roman" w:hAnsi="Times New Roman"/>
          <w:sz w:val="24"/>
          <w:szCs w:val="24"/>
        </w:rPr>
        <w:t>аккарицидную</w:t>
      </w:r>
      <w:proofErr w:type="spellEnd"/>
      <w:r w:rsidRPr="001D639E">
        <w:rPr>
          <w:rFonts w:ascii="Times New Roman" w:hAnsi="Times New Roman"/>
          <w:sz w:val="24"/>
          <w:szCs w:val="24"/>
        </w:rPr>
        <w:t xml:space="preserve"> обработку территории парка;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На альпийской горке установили водяной насос и запустили центральный фонтан;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Откачка альпийской горки – 2 раза;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lastRenderedPageBreak/>
        <w:t>Покраска бассейна альпийской горки;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Запуск системы полива для газонов;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Полив – ежедневно;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 xml:space="preserve">Посадили деревья (березы)  - 30 шт.; 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Вскопали клумбы, высадили цветы;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Скосили траву с газонов на всей территории парка;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 xml:space="preserve">Изготовили билеты на аттракционы; 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Изготовили баннеры на сцену – 2 шт.;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Изготовили флажки на флагштоки «Россия» – 70 шт.;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Ежедневная уборка территории парка;</w:t>
      </w:r>
    </w:p>
    <w:p w:rsidR="001D639E" w:rsidRP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Уборка территории по внешнему периметру парка;</w:t>
      </w:r>
    </w:p>
    <w:p w:rsidR="001D639E" w:rsidRDefault="001D639E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1D639E">
        <w:rPr>
          <w:rFonts w:ascii="Times New Roman" w:hAnsi="Times New Roman"/>
          <w:sz w:val="24"/>
          <w:szCs w:val="24"/>
        </w:rPr>
        <w:t>Вывоз мусора – 27раз.</w:t>
      </w:r>
    </w:p>
    <w:p w:rsidR="00D823E7" w:rsidRPr="001D639E" w:rsidRDefault="00D823E7" w:rsidP="001D639E">
      <w:pPr>
        <w:tabs>
          <w:tab w:val="left" w:pos="2115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0C1218" w:rsidRPr="002C4BBE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FB5A03">
        <w:rPr>
          <w:rFonts w:ascii="Times New Roman" w:hAnsi="Times New Roman"/>
          <w:sz w:val="24"/>
          <w:szCs w:val="24"/>
        </w:rPr>
        <w:t xml:space="preserve">За </w:t>
      </w:r>
      <w:r w:rsidR="008823A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квартал </w:t>
      </w:r>
      <w:r w:rsidRPr="002C4BBE">
        <w:rPr>
          <w:rFonts w:ascii="Times New Roman" w:hAnsi="Times New Roman"/>
          <w:sz w:val="24"/>
          <w:szCs w:val="24"/>
        </w:rPr>
        <w:t xml:space="preserve">2014 года </w:t>
      </w:r>
      <w:r>
        <w:rPr>
          <w:rFonts w:ascii="Times New Roman" w:hAnsi="Times New Roman"/>
          <w:sz w:val="24"/>
          <w:szCs w:val="24"/>
        </w:rPr>
        <w:t>учреждение</w:t>
      </w:r>
      <w:r w:rsidRPr="002C4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приобрело </w:t>
      </w:r>
      <w:r w:rsidRPr="002C4BBE">
        <w:rPr>
          <w:rFonts w:ascii="Times New Roman" w:hAnsi="Times New Roman"/>
          <w:sz w:val="24"/>
          <w:szCs w:val="24"/>
        </w:rPr>
        <w:t>следующие основные средства: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аттракцион «</w:t>
      </w:r>
      <w:proofErr w:type="spellStart"/>
      <w:r w:rsidRPr="00454008">
        <w:rPr>
          <w:rFonts w:ascii="Times New Roman" w:hAnsi="Times New Roman"/>
          <w:sz w:val="24"/>
          <w:szCs w:val="24"/>
        </w:rPr>
        <w:t>Тропикана</w:t>
      </w:r>
      <w:proofErr w:type="spellEnd"/>
      <w:r w:rsidR="00454008">
        <w:rPr>
          <w:rFonts w:ascii="Times New Roman" w:hAnsi="Times New Roman"/>
          <w:sz w:val="24"/>
          <w:szCs w:val="24"/>
        </w:rPr>
        <w:t>»</w:t>
      </w:r>
      <w:r w:rsidR="000C1218" w:rsidRPr="00454008">
        <w:rPr>
          <w:rFonts w:ascii="Times New Roman" w:hAnsi="Times New Roman"/>
          <w:sz w:val="24"/>
          <w:szCs w:val="24"/>
        </w:rPr>
        <w:t>,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телефон-факс,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те</w:t>
      </w:r>
      <w:r w:rsidR="00454008">
        <w:rPr>
          <w:rFonts w:ascii="Times New Roman" w:hAnsi="Times New Roman"/>
          <w:sz w:val="24"/>
          <w:szCs w:val="24"/>
        </w:rPr>
        <w:t>ле</w:t>
      </w:r>
      <w:r w:rsidRPr="00454008">
        <w:rPr>
          <w:rFonts w:ascii="Times New Roman" w:hAnsi="Times New Roman"/>
          <w:sz w:val="24"/>
          <w:szCs w:val="24"/>
        </w:rPr>
        <w:t>визор</w:t>
      </w:r>
      <w:r w:rsidR="000C1218" w:rsidRPr="00454008">
        <w:rPr>
          <w:rFonts w:ascii="Times New Roman" w:hAnsi="Times New Roman"/>
          <w:sz w:val="24"/>
          <w:szCs w:val="24"/>
        </w:rPr>
        <w:t>,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кресло</w:t>
      </w:r>
      <w:r w:rsidR="003E7917" w:rsidRPr="00454008">
        <w:rPr>
          <w:rFonts w:ascii="Times New Roman" w:hAnsi="Times New Roman"/>
          <w:sz w:val="24"/>
          <w:szCs w:val="24"/>
        </w:rPr>
        <w:t>,</w:t>
      </w:r>
      <w:r w:rsidR="000C1218" w:rsidRPr="00454008">
        <w:rPr>
          <w:rFonts w:ascii="Times New Roman" w:hAnsi="Times New Roman"/>
          <w:sz w:val="24"/>
          <w:szCs w:val="24"/>
        </w:rPr>
        <w:t xml:space="preserve"> </w:t>
      </w:r>
    </w:p>
    <w:p w:rsidR="00DB1C33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пылесос,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 xml:space="preserve">- урна –  </w:t>
      </w:r>
      <w:r w:rsidR="00454008">
        <w:rPr>
          <w:rFonts w:ascii="Times New Roman" w:hAnsi="Times New Roman"/>
          <w:sz w:val="24"/>
          <w:szCs w:val="24"/>
        </w:rPr>
        <w:t xml:space="preserve">8 </w:t>
      </w:r>
      <w:r w:rsidRPr="00454008">
        <w:rPr>
          <w:rFonts w:ascii="Times New Roman" w:hAnsi="Times New Roman"/>
          <w:sz w:val="24"/>
          <w:szCs w:val="24"/>
        </w:rPr>
        <w:t>шт.,</w:t>
      </w:r>
    </w:p>
    <w:p w:rsidR="000C1218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 xml:space="preserve">- скамья – </w:t>
      </w:r>
      <w:r w:rsidR="00454008">
        <w:rPr>
          <w:rFonts w:ascii="Times New Roman" w:hAnsi="Times New Roman"/>
          <w:sz w:val="24"/>
          <w:szCs w:val="24"/>
        </w:rPr>
        <w:t xml:space="preserve">35 </w:t>
      </w:r>
      <w:r w:rsidRPr="00454008">
        <w:rPr>
          <w:rFonts w:ascii="Times New Roman" w:hAnsi="Times New Roman"/>
          <w:sz w:val="24"/>
          <w:szCs w:val="24"/>
        </w:rPr>
        <w:t>шт.,</w:t>
      </w:r>
    </w:p>
    <w:p w:rsidR="00DB1C33" w:rsidRPr="00454008" w:rsidRDefault="00DB1C33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  <w:r w:rsidRPr="00454008">
        <w:rPr>
          <w:rFonts w:ascii="Times New Roman" w:hAnsi="Times New Roman"/>
          <w:sz w:val="24"/>
          <w:szCs w:val="24"/>
        </w:rPr>
        <w:t>- павильон «касса»</w:t>
      </w:r>
      <w:r w:rsidR="00454008" w:rsidRPr="00454008">
        <w:rPr>
          <w:rFonts w:ascii="Times New Roman" w:hAnsi="Times New Roman"/>
          <w:sz w:val="24"/>
          <w:szCs w:val="24"/>
        </w:rPr>
        <w:t>.</w:t>
      </w:r>
    </w:p>
    <w:p w:rsidR="000C1218" w:rsidRDefault="000C1218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D823E7" w:rsidRDefault="00D823E7" w:rsidP="00861791">
      <w:pPr>
        <w:pStyle w:val="a4"/>
        <w:ind w:left="567"/>
        <w:jc w:val="both"/>
        <w:rPr>
          <w:rFonts w:ascii="Times New Roman" w:hAnsi="Times New Roman"/>
          <w:sz w:val="24"/>
          <w:szCs w:val="24"/>
        </w:rPr>
      </w:pPr>
    </w:p>
    <w:p w:rsidR="00454008" w:rsidRDefault="00454008" w:rsidP="00D823E7">
      <w:pPr>
        <w:pStyle w:val="a4"/>
        <w:ind w:lef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Исполняющий обязанности д</w:t>
      </w:r>
      <w:r w:rsidR="000C1218" w:rsidRPr="00FB5A03">
        <w:rPr>
          <w:rFonts w:ascii="Times New Roman" w:hAnsi="Times New Roman"/>
          <w:b/>
          <w:sz w:val="24"/>
          <w:szCs w:val="24"/>
        </w:rPr>
        <w:t>иректор</w:t>
      </w:r>
      <w:r>
        <w:rPr>
          <w:rFonts w:ascii="Times New Roman" w:hAnsi="Times New Roman"/>
          <w:b/>
          <w:sz w:val="24"/>
          <w:szCs w:val="24"/>
        </w:rPr>
        <w:t>а</w:t>
      </w:r>
      <w:r w:rsidR="000C1218">
        <w:rPr>
          <w:rFonts w:ascii="Times New Roman" w:hAnsi="Times New Roman"/>
          <w:b/>
          <w:sz w:val="24"/>
          <w:szCs w:val="24"/>
        </w:rPr>
        <w:t xml:space="preserve"> МАУ ЦПКиО «Аттракцион»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Н.Р.Хабибулина</w:t>
      </w:r>
    </w:p>
    <w:p w:rsidR="000C1218" w:rsidRDefault="000C1218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D823E7" w:rsidRDefault="00D823E7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D823E7" w:rsidRDefault="00D823E7" w:rsidP="000C1218">
      <w:pPr>
        <w:pStyle w:val="a4"/>
        <w:rPr>
          <w:rFonts w:ascii="Times New Roman" w:hAnsi="Times New Roman"/>
          <w:b/>
          <w:sz w:val="24"/>
          <w:szCs w:val="24"/>
        </w:rPr>
      </w:pPr>
    </w:p>
    <w:p w:rsidR="000C1218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 w:rsidRPr="00A15843">
        <w:rPr>
          <w:rFonts w:ascii="Times New Roman" w:hAnsi="Times New Roman"/>
          <w:sz w:val="20"/>
          <w:szCs w:val="20"/>
        </w:rPr>
        <w:t>Исполнитель: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Зам</w:t>
      </w:r>
      <w:proofErr w:type="gramStart"/>
      <w:r>
        <w:rPr>
          <w:rFonts w:ascii="Times New Roman" w:hAnsi="Times New Roman"/>
          <w:sz w:val="20"/>
          <w:szCs w:val="20"/>
        </w:rPr>
        <w:t>.д</w:t>
      </w:r>
      <w:proofErr w:type="gramEnd"/>
      <w:r>
        <w:rPr>
          <w:rFonts w:ascii="Times New Roman" w:hAnsi="Times New Roman"/>
          <w:sz w:val="20"/>
          <w:szCs w:val="20"/>
        </w:rPr>
        <w:t>иректора по АХЧ</w:t>
      </w:r>
    </w:p>
    <w:p w:rsidR="000C1218" w:rsidRPr="00A15843" w:rsidRDefault="000C1218" w:rsidP="000C1218">
      <w:pPr>
        <w:pStyle w:val="a4"/>
        <w:spacing w:after="0" w:line="240" w:lineRule="atLeast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Хабибулина Н.Р.</w:t>
      </w:r>
    </w:p>
    <w:p w:rsidR="00D823E7" w:rsidRDefault="000C1218" w:rsidP="00D823E7">
      <w:pPr>
        <w:pStyle w:val="a4"/>
        <w:spacing w:after="0" w:line="240" w:lineRule="atLeast"/>
        <w:ind w:left="0"/>
        <w:rPr>
          <w:rFonts w:ascii="Times New Roman" w:hAnsi="Times New Roman"/>
          <w:sz w:val="28"/>
          <w:szCs w:val="28"/>
        </w:rPr>
      </w:pPr>
      <w:r w:rsidRPr="00A15843">
        <w:rPr>
          <w:rFonts w:ascii="Times New Roman" w:hAnsi="Times New Roman"/>
          <w:sz w:val="20"/>
          <w:szCs w:val="20"/>
        </w:rPr>
        <w:t>Тел.: 7-58-79</w:t>
      </w:r>
    </w:p>
    <w:p w:rsidR="00D823E7" w:rsidRDefault="00D823E7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823E7" w:rsidRDefault="00D823E7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РОССИЙСКАЯ ФЕДЕРАЦИЯ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ХАНТЫ-МАНСИЙСКИЙ АВТОНОМНЫЙ ОКРУГ — ЮГРА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(Тюменская область)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МУНИЦИПАЛЬНОЕ ОБРАЗОВАНИЕ — ГОРОДСКОЙ ОКРУГ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B87656">
        <w:rPr>
          <w:rFonts w:ascii="Times New Roman" w:hAnsi="Times New Roman"/>
          <w:sz w:val="28"/>
          <w:szCs w:val="28"/>
        </w:rPr>
        <w:t>ГОРОД ЮГОРСК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МУНИЦИПАЛЬНОЕ АВТОНОМ</w:t>
      </w:r>
      <w:r w:rsidRPr="00B87656">
        <w:rPr>
          <w:rFonts w:ascii="Times New Roman" w:hAnsi="Times New Roman"/>
          <w:iCs/>
          <w:sz w:val="28"/>
          <w:szCs w:val="28"/>
        </w:rPr>
        <w:t>НОЕ УЧРЕЖДЕНИЕ</w:t>
      </w:r>
    </w:p>
    <w:p w:rsidR="000C1218" w:rsidRPr="00B87656" w:rsidRDefault="000C1218" w:rsidP="000C1218">
      <w:pPr>
        <w:spacing w:after="0" w:line="240" w:lineRule="atLeast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ЦЕНТРАЛЬНЫЙ ПАРК КУЛЬТУРЫ И ОТДЫХА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  <w:r w:rsidRPr="00B87656">
        <w:rPr>
          <w:rFonts w:ascii="Times New Roman" w:hAnsi="Times New Roman"/>
          <w:iCs/>
          <w:sz w:val="28"/>
          <w:szCs w:val="28"/>
        </w:rPr>
        <w:t>«АТТРАКЦИОН»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iCs/>
          <w:sz w:val="28"/>
          <w:szCs w:val="28"/>
        </w:rPr>
      </w:pPr>
    </w:p>
    <w:p w:rsidR="000C1218" w:rsidRPr="00B87656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B87656">
        <w:rPr>
          <w:rFonts w:ascii="Times New Roman" w:hAnsi="Times New Roman"/>
          <w:b/>
          <w:iCs/>
          <w:sz w:val="28"/>
          <w:szCs w:val="28"/>
        </w:rPr>
        <w:t xml:space="preserve">Отчет о выполнении муниципального задания 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за </w:t>
      </w:r>
      <w:r w:rsidR="008823AE">
        <w:rPr>
          <w:rFonts w:ascii="Times New Roman" w:hAnsi="Times New Roman"/>
          <w:b/>
          <w:iCs/>
          <w:sz w:val="28"/>
          <w:szCs w:val="28"/>
        </w:rPr>
        <w:t>2</w:t>
      </w:r>
      <w:r>
        <w:rPr>
          <w:rFonts w:ascii="Times New Roman" w:hAnsi="Times New Roman"/>
          <w:b/>
          <w:iCs/>
          <w:sz w:val="28"/>
          <w:szCs w:val="28"/>
        </w:rPr>
        <w:t xml:space="preserve"> квартал 2014</w:t>
      </w:r>
      <w:r w:rsidRPr="00B87656">
        <w:rPr>
          <w:rFonts w:ascii="Times New Roman" w:hAnsi="Times New Roman"/>
          <w:b/>
          <w:iCs/>
          <w:sz w:val="28"/>
          <w:szCs w:val="28"/>
        </w:rPr>
        <w:t xml:space="preserve"> года</w:t>
      </w: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D823E7" w:rsidRDefault="00D823E7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Default="000C1218" w:rsidP="000C1218">
      <w:pPr>
        <w:pStyle w:val="a4"/>
        <w:spacing w:after="0" w:line="240" w:lineRule="atLeast"/>
        <w:ind w:left="0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Отчет принят: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 xml:space="preserve">  Утверждаю: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>«____» ______________20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 xml:space="preserve">год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</w:t>
      </w:r>
      <w:r w:rsidR="00454008">
        <w:rPr>
          <w:rFonts w:ascii="Times New Roman" w:hAnsi="Times New Roman"/>
          <w:sz w:val="24"/>
          <w:szCs w:val="24"/>
        </w:rPr>
        <w:t>0</w:t>
      </w:r>
      <w:r w:rsidR="008823AE">
        <w:rPr>
          <w:rFonts w:ascii="Times New Roman" w:hAnsi="Times New Roman"/>
          <w:sz w:val="24"/>
          <w:szCs w:val="24"/>
          <w:u w:val="single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 xml:space="preserve">» </w:t>
      </w:r>
      <w:r w:rsidR="00454008">
        <w:rPr>
          <w:rFonts w:ascii="Times New Roman" w:hAnsi="Times New Roman"/>
          <w:sz w:val="24"/>
          <w:szCs w:val="24"/>
        </w:rPr>
        <w:t>июл</w:t>
      </w:r>
      <w:r w:rsidR="008823AE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7656">
        <w:rPr>
          <w:rFonts w:ascii="Times New Roman" w:hAnsi="Times New Roman"/>
          <w:sz w:val="24"/>
          <w:szCs w:val="24"/>
        </w:rPr>
        <w:t>20</w:t>
      </w:r>
      <w:r w:rsidRPr="00B87656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4</w:t>
      </w:r>
      <w:r w:rsidRPr="00B87656">
        <w:rPr>
          <w:rFonts w:ascii="Times New Roman" w:hAnsi="Times New Roman"/>
          <w:sz w:val="24"/>
          <w:szCs w:val="24"/>
        </w:rPr>
        <w:t>год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87656">
        <w:rPr>
          <w:rFonts w:ascii="Times New Roman" w:hAnsi="Times New Roman"/>
          <w:sz w:val="24"/>
          <w:szCs w:val="24"/>
        </w:rPr>
        <w:t xml:space="preserve">Начальник управления культуры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454008">
        <w:rPr>
          <w:rFonts w:ascii="Times New Roman" w:hAnsi="Times New Roman"/>
          <w:sz w:val="24"/>
          <w:szCs w:val="24"/>
        </w:rPr>
        <w:t>И.о</w:t>
      </w:r>
      <w:proofErr w:type="gramStart"/>
      <w:r w:rsidR="00454008">
        <w:rPr>
          <w:rFonts w:ascii="Times New Roman" w:hAnsi="Times New Roman"/>
          <w:sz w:val="24"/>
          <w:szCs w:val="24"/>
        </w:rPr>
        <w:t>.д</w:t>
      </w:r>
      <w:proofErr w:type="gramEnd"/>
      <w:r>
        <w:rPr>
          <w:rFonts w:ascii="Times New Roman" w:hAnsi="Times New Roman"/>
          <w:sz w:val="24"/>
          <w:szCs w:val="24"/>
        </w:rPr>
        <w:t>иректор</w:t>
      </w:r>
      <w:r w:rsidR="00454008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МА</w:t>
      </w:r>
      <w:r w:rsidRPr="00B87656">
        <w:rPr>
          <w:rFonts w:ascii="Times New Roman" w:hAnsi="Times New Roman"/>
          <w:sz w:val="24"/>
          <w:szCs w:val="24"/>
        </w:rPr>
        <w:t>У«ЦПКиО «Аттракцион»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87656">
        <w:rPr>
          <w:rFonts w:ascii="Times New Roman" w:hAnsi="Times New Roman"/>
          <w:sz w:val="24"/>
          <w:szCs w:val="24"/>
        </w:rPr>
        <w:t>_______________Н.Н.Нестерова</w:t>
      </w:r>
      <w:proofErr w:type="spellEnd"/>
      <w:r w:rsidRPr="00B87656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___________</w:t>
      </w:r>
      <w:r w:rsidR="003222E2">
        <w:rPr>
          <w:rFonts w:ascii="Times New Roman" w:hAnsi="Times New Roman"/>
          <w:sz w:val="24"/>
          <w:szCs w:val="24"/>
        </w:rPr>
        <w:t>_____</w:t>
      </w:r>
      <w:r w:rsidR="00454008">
        <w:rPr>
          <w:rFonts w:ascii="Times New Roman" w:hAnsi="Times New Roman"/>
          <w:sz w:val="24"/>
          <w:szCs w:val="24"/>
        </w:rPr>
        <w:t>____ Н.Р.Хабибулина</w:t>
      </w:r>
    </w:p>
    <w:p w:rsidR="000C1218" w:rsidRPr="00B87656" w:rsidRDefault="000C1218" w:rsidP="000C121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234AF" w:rsidRPr="00761DA1" w:rsidRDefault="000C1218" w:rsidP="00D823E7">
      <w:pPr>
        <w:spacing w:line="240" w:lineRule="auto"/>
        <w:jc w:val="both"/>
      </w:pPr>
      <w:r w:rsidRPr="00B87656">
        <w:rPr>
          <w:rFonts w:ascii="Times New Roman" w:hAnsi="Times New Roman"/>
          <w:sz w:val="24"/>
          <w:szCs w:val="24"/>
        </w:rPr>
        <w:t xml:space="preserve">М.П.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B87656">
        <w:rPr>
          <w:rFonts w:ascii="Times New Roman" w:hAnsi="Times New Roman"/>
          <w:sz w:val="24"/>
          <w:szCs w:val="24"/>
        </w:rPr>
        <w:t>М.П.</w:t>
      </w:r>
    </w:p>
    <w:sectPr w:rsidR="000234AF" w:rsidRPr="00761DA1" w:rsidSect="00D823E7">
      <w:pgSz w:w="16838" w:h="11906" w:orient="landscape" w:code="9"/>
      <w:pgMar w:top="568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F141E"/>
    <w:multiLevelType w:val="hybridMultilevel"/>
    <w:tmpl w:val="F5660710"/>
    <w:lvl w:ilvl="0" w:tplc="6A40AE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A06A05"/>
    <w:multiLevelType w:val="hybridMultilevel"/>
    <w:tmpl w:val="0088E174"/>
    <w:lvl w:ilvl="0" w:tplc="369C71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1D51F1F"/>
    <w:multiLevelType w:val="hybridMultilevel"/>
    <w:tmpl w:val="DC3A4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477BD1"/>
    <w:multiLevelType w:val="hybridMultilevel"/>
    <w:tmpl w:val="04B01A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5D9B"/>
    <w:rsid w:val="00010B43"/>
    <w:rsid w:val="000234AF"/>
    <w:rsid w:val="000318A3"/>
    <w:rsid w:val="0003418B"/>
    <w:rsid w:val="0004248B"/>
    <w:rsid w:val="00056376"/>
    <w:rsid w:val="000719AA"/>
    <w:rsid w:val="000928E9"/>
    <w:rsid w:val="000C1218"/>
    <w:rsid w:val="000C6D1A"/>
    <w:rsid w:val="000F025E"/>
    <w:rsid w:val="001103CC"/>
    <w:rsid w:val="001458A5"/>
    <w:rsid w:val="001D639E"/>
    <w:rsid w:val="0026711C"/>
    <w:rsid w:val="002A2DDE"/>
    <w:rsid w:val="002C70CC"/>
    <w:rsid w:val="00321131"/>
    <w:rsid w:val="003222E2"/>
    <w:rsid w:val="00343BF3"/>
    <w:rsid w:val="00396003"/>
    <w:rsid w:val="003A268A"/>
    <w:rsid w:val="003E7917"/>
    <w:rsid w:val="00454008"/>
    <w:rsid w:val="00455191"/>
    <w:rsid w:val="004E0182"/>
    <w:rsid w:val="004E6D77"/>
    <w:rsid w:val="004E7BF0"/>
    <w:rsid w:val="004F0C87"/>
    <w:rsid w:val="00524F56"/>
    <w:rsid w:val="00526C71"/>
    <w:rsid w:val="005850DB"/>
    <w:rsid w:val="00593E5C"/>
    <w:rsid w:val="005E0D1A"/>
    <w:rsid w:val="005E1A37"/>
    <w:rsid w:val="00607CEA"/>
    <w:rsid w:val="00626CF4"/>
    <w:rsid w:val="0063652D"/>
    <w:rsid w:val="0064608F"/>
    <w:rsid w:val="00647754"/>
    <w:rsid w:val="00672497"/>
    <w:rsid w:val="006A4A87"/>
    <w:rsid w:val="00711BC3"/>
    <w:rsid w:val="00747F4C"/>
    <w:rsid w:val="00761DA1"/>
    <w:rsid w:val="00765BF4"/>
    <w:rsid w:val="007662BE"/>
    <w:rsid w:val="0077431D"/>
    <w:rsid w:val="00784283"/>
    <w:rsid w:val="00835DFB"/>
    <w:rsid w:val="00856836"/>
    <w:rsid w:val="00860902"/>
    <w:rsid w:val="00861791"/>
    <w:rsid w:val="0086355C"/>
    <w:rsid w:val="008823AE"/>
    <w:rsid w:val="0088797B"/>
    <w:rsid w:val="008D325C"/>
    <w:rsid w:val="008D4B38"/>
    <w:rsid w:val="008F0314"/>
    <w:rsid w:val="00903E25"/>
    <w:rsid w:val="00915743"/>
    <w:rsid w:val="0093292B"/>
    <w:rsid w:val="00940BA6"/>
    <w:rsid w:val="00941481"/>
    <w:rsid w:val="0094719D"/>
    <w:rsid w:val="009D7FDD"/>
    <w:rsid w:val="00A15843"/>
    <w:rsid w:val="00A40DEC"/>
    <w:rsid w:val="00A55D9B"/>
    <w:rsid w:val="00A7019A"/>
    <w:rsid w:val="00AE2CB2"/>
    <w:rsid w:val="00B10CF8"/>
    <w:rsid w:val="00B21EF4"/>
    <w:rsid w:val="00B2478F"/>
    <w:rsid w:val="00B25E0C"/>
    <w:rsid w:val="00B359F1"/>
    <w:rsid w:val="00B727BF"/>
    <w:rsid w:val="00B871F1"/>
    <w:rsid w:val="00B87656"/>
    <w:rsid w:val="00B95400"/>
    <w:rsid w:val="00BB3AE6"/>
    <w:rsid w:val="00BC1419"/>
    <w:rsid w:val="00BC480D"/>
    <w:rsid w:val="00BC7C7B"/>
    <w:rsid w:val="00C816EF"/>
    <w:rsid w:val="00D34AA3"/>
    <w:rsid w:val="00D73687"/>
    <w:rsid w:val="00D823E7"/>
    <w:rsid w:val="00DB1C33"/>
    <w:rsid w:val="00DF7BB7"/>
    <w:rsid w:val="00E20E83"/>
    <w:rsid w:val="00E353C5"/>
    <w:rsid w:val="00E36EAA"/>
    <w:rsid w:val="00F223DB"/>
    <w:rsid w:val="00F34409"/>
    <w:rsid w:val="00F42B5A"/>
    <w:rsid w:val="00F57DA8"/>
    <w:rsid w:val="00F70662"/>
    <w:rsid w:val="00FB5A03"/>
    <w:rsid w:val="00FB6483"/>
    <w:rsid w:val="00FE4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D7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5D9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8797B"/>
    <w:pPr>
      <w:ind w:left="720"/>
      <w:contextualSpacing/>
    </w:pPr>
  </w:style>
  <w:style w:type="character" w:customStyle="1" w:styleId="apple-converted-space">
    <w:name w:val="apple-converted-space"/>
    <w:basedOn w:val="a0"/>
    <w:rsid w:val="000C12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ВЫПОЛНЕНИИ МУНИЦИПАЛЬНОГО ЗАДАНИЯ</vt:lpstr>
    </vt:vector>
  </TitlesOfParts>
  <Company>КФиНП г.Югорск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ВЫПОЛНЕНИИ МУНИЦИПАЛЬНОГО ЗАДАНИЯ</dc:title>
  <dc:creator>DFuser17</dc:creator>
  <cp:lastModifiedBy>User</cp:lastModifiedBy>
  <cp:revision>26</cp:revision>
  <cp:lastPrinted>2014-07-08T05:32:00Z</cp:lastPrinted>
  <dcterms:created xsi:type="dcterms:W3CDTF">2014-04-02T06:13:00Z</dcterms:created>
  <dcterms:modified xsi:type="dcterms:W3CDTF">2014-07-08T05:35:00Z</dcterms:modified>
</cp:coreProperties>
</file>